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71035" w:rsidRDefault="00D76B42">
      <w:pPr>
        <w:pStyle w:val="Ttulo"/>
      </w:pPr>
      <w:bookmarkStart w:id="0" w:name="_2tlxl31awumu" w:colFirst="0" w:colLast="0"/>
      <w:bookmarkEnd w:id="0"/>
      <w:proofErr w:type="spellStart"/>
      <w:r>
        <w:t>Diagnostico</w:t>
      </w:r>
      <w:proofErr w:type="spellEnd"/>
      <w:r>
        <w:t xml:space="preserve"> del Consejo Mexicano para el Desarrollo Rural Sustentable</w:t>
      </w:r>
    </w:p>
    <w:p w14:paraId="00000002" w14:textId="77777777" w:rsidR="00871035" w:rsidRDefault="00871035"/>
    <w:p w14:paraId="00000003" w14:textId="77777777" w:rsidR="00871035" w:rsidRDefault="00D76B42">
      <w:pPr>
        <w:rPr>
          <w:color w:val="FF0000"/>
        </w:rPr>
      </w:pPr>
      <w:r>
        <w:rPr>
          <w:color w:val="FF0000"/>
        </w:rPr>
        <w:t>Incluir Fortalezas del CMDRS y Debilidades en el apartado correspondiente:</w:t>
      </w:r>
    </w:p>
    <w:p w14:paraId="00000004" w14:textId="77777777" w:rsidR="00871035" w:rsidRDefault="00871035"/>
    <w:p w14:paraId="00000005" w14:textId="77777777" w:rsidR="00871035" w:rsidRDefault="00D76B42">
      <w:pPr>
        <w:pStyle w:val="Ttulo1"/>
      </w:pPr>
      <w:bookmarkStart w:id="1" w:name="_uww4m52xu1e2" w:colFirst="0" w:colLast="0"/>
      <w:bookmarkEnd w:id="1"/>
      <w:r>
        <w:t>Fortalezas del CMDRS</w:t>
      </w:r>
    </w:p>
    <w:p w14:paraId="00000006" w14:textId="77777777" w:rsidR="00871035" w:rsidRDefault="00D76B42">
      <w:pPr>
        <w:numPr>
          <w:ilvl w:val="0"/>
          <w:numId w:val="2"/>
        </w:numPr>
      </w:pPr>
      <w:r>
        <w:t>Es producto de un proceso de participación democrática de las organizaciones rurales</w:t>
      </w:r>
    </w:p>
    <w:p w14:paraId="00000007" w14:textId="77777777" w:rsidR="00871035" w:rsidRDefault="00D76B42">
      <w:pPr>
        <w:numPr>
          <w:ilvl w:val="0"/>
          <w:numId w:val="2"/>
        </w:numPr>
      </w:pPr>
      <w:r>
        <w:t xml:space="preserve">Es un mecanismo de diálogo y consulta que permite canalizar en forma ordenada e institucional las opiniones, inquietudes y necesidades de las organizaciones rurales. </w:t>
      </w:r>
    </w:p>
    <w:p w14:paraId="00000008" w14:textId="77777777" w:rsidR="00871035" w:rsidRDefault="00D76B42">
      <w:pPr>
        <w:numPr>
          <w:ilvl w:val="0"/>
          <w:numId w:val="2"/>
        </w:numPr>
      </w:pPr>
      <w:r>
        <w:t>Tien</w:t>
      </w:r>
      <w:r>
        <w:t>e una gran representatividad, pues lo integran organizaciones dedicadas a casi la totalidad de las actividades agropecuarias y pesqueras en todas las regiones del país.</w:t>
      </w:r>
    </w:p>
    <w:p w14:paraId="00000009" w14:textId="77777777" w:rsidR="00871035" w:rsidRDefault="00D76B42">
      <w:pPr>
        <w:numPr>
          <w:ilvl w:val="0"/>
          <w:numId w:val="2"/>
        </w:numPr>
      </w:pPr>
      <w:r>
        <w:t>Está abierto a todas las expresiones políticas y a las diferentes visiones del desarrol</w:t>
      </w:r>
      <w:r>
        <w:t>lo rural que defienden sus organizaciones.</w:t>
      </w:r>
    </w:p>
    <w:p w14:paraId="0000000A" w14:textId="77777777" w:rsidR="00871035" w:rsidRDefault="00D76B42">
      <w:pPr>
        <w:numPr>
          <w:ilvl w:val="0"/>
          <w:numId w:val="2"/>
        </w:numPr>
      </w:pPr>
      <w:r>
        <w:t>Sus miembros tienen un contacto permanente con el acontecer diario en las diferentes regiones de producción agropecuaria y pesquera del país.</w:t>
      </w:r>
    </w:p>
    <w:p w14:paraId="0000000B" w14:textId="77777777" w:rsidR="00871035" w:rsidRDefault="00D76B42">
      <w:pPr>
        <w:numPr>
          <w:ilvl w:val="0"/>
          <w:numId w:val="2"/>
        </w:numPr>
      </w:pPr>
      <w:r>
        <w:t>En virtud de lo anterior, se cuenta con una gran capacidad de diagnósti</w:t>
      </w:r>
      <w:r>
        <w:t>co sobre lo que ha funcionado y lo que no ha funcionado en las políticas públicas de desarrollo agropecuario, pesquero y rural.</w:t>
      </w:r>
    </w:p>
    <w:p w14:paraId="00000011" w14:textId="77777777" w:rsidR="00871035" w:rsidRDefault="00871035">
      <w:bookmarkStart w:id="2" w:name="_GoBack"/>
      <w:bookmarkEnd w:id="2"/>
    </w:p>
    <w:p w14:paraId="00000012" w14:textId="77777777" w:rsidR="00871035" w:rsidRDefault="00D76B42">
      <w:pPr>
        <w:pStyle w:val="Ttulo1"/>
      </w:pPr>
      <w:bookmarkStart w:id="3" w:name="_t7vlj2pzeu6o" w:colFirst="0" w:colLast="0"/>
      <w:bookmarkEnd w:id="3"/>
      <w:r>
        <w:t>Debilidades del CMDRS</w:t>
      </w:r>
    </w:p>
    <w:p w14:paraId="00000013" w14:textId="77777777" w:rsidR="00871035" w:rsidRDefault="00871035"/>
    <w:p w14:paraId="00000014" w14:textId="77777777" w:rsidR="00871035" w:rsidRDefault="00D76B42">
      <w:pPr>
        <w:numPr>
          <w:ilvl w:val="0"/>
          <w:numId w:val="1"/>
        </w:numPr>
      </w:pPr>
      <w:r>
        <w:t>Deficiente articulación entre el Consejo Mexicano y los Consejos Estatales, Distritales y Municip</w:t>
      </w:r>
      <w:r>
        <w:t xml:space="preserve">ales de Desarrollo Rural Sustentable.  </w:t>
      </w:r>
    </w:p>
    <w:p w14:paraId="0000001E" w14:textId="30D810FB" w:rsidR="00871035" w:rsidRDefault="00871035" w:rsidP="00D76B42">
      <w:pPr>
        <w:ind w:left="360"/>
      </w:pPr>
    </w:p>
    <w:p w14:paraId="0000001F" w14:textId="77777777" w:rsidR="00871035" w:rsidRDefault="00871035"/>
    <w:sectPr w:rsidR="0087103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A0F5C"/>
    <w:multiLevelType w:val="multilevel"/>
    <w:tmpl w:val="BAF02D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FDF6084"/>
    <w:multiLevelType w:val="multilevel"/>
    <w:tmpl w:val="FE7C65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35"/>
    <w:rsid w:val="00871035"/>
    <w:rsid w:val="00D7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45AB"/>
  <w15:docId w15:val="{10EEC114-B9B3-4ED9-BE6F-A0F586EF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color w:val="E0666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Dranath Laffitte Montalvo</cp:lastModifiedBy>
  <cp:revision>2</cp:revision>
  <dcterms:created xsi:type="dcterms:W3CDTF">2019-07-27T01:50:00Z</dcterms:created>
  <dcterms:modified xsi:type="dcterms:W3CDTF">2019-07-27T01:51:00Z</dcterms:modified>
</cp:coreProperties>
</file>